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1384.xml.htm"/>
      <w:bookmarkStart w:id="1" w:name="kswkform4_17900213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Hooda Sheila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35,023.248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become payable in shares of Common Stock one year after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Additional deferred stock units acquired pursuant to reinvestment terms under the director award agreement from a dividend paid on September 17, 2026, at $0.24 per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1816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3345</Characters>
  <CharactersWithSpaces>3892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